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DADF1" w14:textId="77777777" w:rsidR="00125419" w:rsidRPr="00125419" w:rsidRDefault="00125419" w:rsidP="008633CC">
      <w:pPr>
        <w:spacing w:before="31" w:after="0" w:line="240" w:lineRule="auto"/>
        <w:rPr>
          <w:rFonts w:ascii="Times New Roman" w:eastAsia="Palatino Linotype" w:hAnsi="Times New Roman" w:cs="Times New Roman"/>
          <w:bCs/>
        </w:rPr>
      </w:pPr>
      <w:r w:rsidRPr="00125419">
        <w:rPr>
          <w:rFonts w:ascii="Times New Roman" w:eastAsia="Palatino Linotype" w:hAnsi="Times New Roman" w:cs="Times New Roman"/>
          <w:bCs/>
        </w:rPr>
        <w:t>56</w:t>
      </w:r>
    </w:p>
    <w:p w14:paraId="4EF6BB69" w14:textId="77777777" w:rsidR="007D4457" w:rsidRPr="00CB04F1" w:rsidRDefault="00C06C3D" w:rsidP="008633CC">
      <w:pPr>
        <w:spacing w:before="31" w:after="0" w:line="240" w:lineRule="auto"/>
        <w:rPr>
          <w:rFonts w:ascii="Times New Roman" w:eastAsia="Georgia" w:hAnsi="Times New Roman" w:cs="Times New Roman"/>
          <w:b/>
        </w:rPr>
      </w:pPr>
      <w:r w:rsidRPr="00CB04F1">
        <w:rPr>
          <w:rFonts w:ascii="Times New Roman" w:eastAsia="Palatino Linotype" w:hAnsi="Times New Roman" w:cs="Times New Roman"/>
          <w:b/>
          <w:bCs/>
          <w:sz w:val="32"/>
          <w:szCs w:val="32"/>
        </w:rPr>
        <w:t xml:space="preserve">Étude </w:t>
      </w:r>
      <w:r w:rsidR="006A0B81" w:rsidRPr="00CB04F1">
        <w:rPr>
          <w:rFonts w:ascii="Times New Roman" w:eastAsia="Palatino Linotype" w:hAnsi="Times New Roman" w:cs="Times New Roman"/>
          <w:b/>
          <w:bCs/>
          <w:sz w:val="32"/>
          <w:szCs w:val="32"/>
        </w:rPr>
        <w:t>Onze</w:t>
      </w:r>
      <w:r w:rsidR="00FE0675" w:rsidRPr="00CB04F1">
        <w:rPr>
          <w:rFonts w:ascii="Times New Roman" w:eastAsia="Palatino Linotype" w:hAnsi="Times New Roman" w:cs="Times New Roman"/>
          <w:b/>
          <w:bCs/>
          <w:sz w:val="32"/>
          <w:szCs w:val="32"/>
        </w:rPr>
        <w:t> </w:t>
      </w:r>
      <w:r w:rsidR="00FE0675" w:rsidRPr="00CB04F1">
        <w:rPr>
          <w:rFonts w:ascii="Times New Roman" w:eastAsia="Palatino Linotype" w:hAnsi="Times New Roman" w:cs="Times New Roman"/>
          <w:b/>
          <w:bCs/>
          <w:sz w:val="28"/>
          <w:szCs w:val="28"/>
        </w:rPr>
        <w:t xml:space="preserve">: </w:t>
      </w:r>
      <w:r w:rsidR="006A0B81" w:rsidRPr="00CB04F1">
        <w:rPr>
          <w:rFonts w:ascii="Times New Roman" w:eastAsia="Palatino Linotype" w:hAnsi="Times New Roman" w:cs="Times New Roman"/>
          <w:b/>
          <w:bCs/>
          <w:sz w:val="28"/>
          <w:szCs w:val="28"/>
        </w:rPr>
        <w:t>Le Chemin Spacieux, le Chemin Étroit, maintenant ; Le Grand Chemin dans Le Royaume, plus tard</w:t>
      </w:r>
    </w:p>
    <w:p w14:paraId="6A808235" w14:textId="77777777" w:rsidR="00F24028" w:rsidRPr="00510C67" w:rsidRDefault="006A0B81" w:rsidP="006A0B81">
      <w:pPr>
        <w:pStyle w:val="ListParagraph"/>
        <w:numPr>
          <w:ilvl w:val="0"/>
          <w:numId w:val="3"/>
        </w:numPr>
        <w:spacing w:before="31" w:after="0" w:line="240" w:lineRule="auto"/>
        <w:rPr>
          <w:rFonts w:ascii="Times New Roman" w:eastAsia="Georgia" w:hAnsi="Times New Roman" w:cs="Times New Roman"/>
          <w:bCs/>
          <w:spacing w:val="0"/>
        </w:rPr>
      </w:pPr>
      <w:r w:rsidRPr="00510C67">
        <w:rPr>
          <w:rFonts w:ascii="Times New Roman" w:eastAsia="Georgia" w:hAnsi="Times New Roman" w:cs="Times New Roman"/>
          <w:bCs/>
          <w:spacing w:val="0"/>
        </w:rPr>
        <w:t>Le Chemin Spacieux qui mène à la Destruction</w:t>
      </w:r>
    </w:p>
    <w:p w14:paraId="5F102E01" w14:textId="77777777" w:rsidR="006A0B81" w:rsidRPr="00510C67" w:rsidRDefault="006A0B81" w:rsidP="006A0B81">
      <w:pPr>
        <w:pStyle w:val="ListParagraph"/>
        <w:numPr>
          <w:ilvl w:val="0"/>
          <w:numId w:val="3"/>
        </w:numPr>
        <w:spacing w:before="31" w:after="0" w:line="240" w:lineRule="auto"/>
        <w:rPr>
          <w:rFonts w:ascii="Times New Roman" w:eastAsia="Georgia" w:hAnsi="Times New Roman" w:cs="Times New Roman"/>
          <w:bCs/>
          <w:spacing w:val="0"/>
        </w:rPr>
      </w:pPr>
      <w:r w:rsidRPr="00510C67">
        <w:rPr>
          <w:rFonts w:ascii="Times New Roman" w:eastAsia="Georgia" w:hAnsi="Times New Roman" w:cs="Times New Roman"/>
          <w:bCs/>
          <w:spacing w:val="0"/>
        </w:rPr>
        <w:t>Peu sont sur l’Etroit Chemin de la Vie Immortelle</w:t>
      </w:r>
    </w:p>
    <w:p w14:paraId="0AC1B4C8" w14:textId="77777777" w:rsidR="006A0B81" w:rsidRPr="00510C67" w:rsidRDefault="006A0B81" w:rsidP="006A0B81">
      <w:pPr>
        <w:pStyle w:val="ListParagraph"/>
        <w:numPr>
          <w:ilvl w:val="0"/>
          <w:numId w:val="3"/>
        </w:numPr>
        <w:spacing w:before="31" w:after="0" w:line="240" w:lineRule="auto"/>
        <w:rPr>
          <w:rFonts w:ascii="Times New Roman" w:eastAsia="Georgia" w:hAnsi="Times New Roman" w:cs="Times New Roman"/>
          <w:bCs/>
          <w:spacing w:val="0"/>
        </w:rPr>
      </w:pPr>
      <w:r w:rsidRPr="00510C67">
        <w:rPr>
          <w:rFonts w:ascii="Times New Roman" w:eastAsia="Georgia" w:hAnsi="Times New Roman" w:cs="Times New Roman"/>
          <w:bCs/>
          <w:spacing w:val="0"/>
        </w:rPr>
        <w:t>Le Chemin qui mène à la Gloire</w:t>
      </w:r>
    </w:p>
    <w:p w14:paraId="44411D05" w14:textId="6D466690" w:rsidR="007561D5" w:rsidRPr="00510C67" w:rsidRDefault="007561D5" w:rsidP="007561D5">
      <w:pPr>
        <w:pStyle w:val="ListParagraph"/>
        <w:numPr>
          <w:ilvl w:val="0"/>
          <w:numId w:val="3"/>
        </w:numPr>
        <w:spacing w:before="31" w:after="0" w:line="240" w:lineRule="auto"/>
        <w:rPr>
          <w:rFonts w:ascii="Times New Roman" w:eastAsia="Georgia" w:hAnsi="Times New Roman" w:cs="Times New Roman"/>
          <w:bCs/>
          <w:spacing w:val="0"/>
        </w:rPr>
      </w:pPr>
      <w:r w:rsidRPr="00510C67">
        <w:rPr>
          <w:rFonts w:ascii="Times New Roman" w:eastAsia="Georgia" w:hAnsi="Times New Roman" w:cs="Times New Roman"/>
          <w:bCs/>
          <w:spacing w:val="0"/>
        </w:rPr>
        <w:t xml:space="preserve">Sur le Trône </w:t>
      </w:r>
      <w:r w:rsidR="00C4501A">
        <w:rPr>
          <w:rFonts w:ascii="Times New Roman" w:eastAsia="Georgia" w:hAnsi="Times New Roman" w:cs="Times New Roman"/>
          <w:bCs/>
          <w:spacing w:val="0"/>
        </w:rPr>
        <w:t>ou</w:t>
      </w:r>
      <w:r w:rsidRPr="00510C67">
        <w:rPr>
          <w:rFonts w:ascii="Times New Roman" w:eastAsia="Georgia" w:hAnsi="Times New Roman" w:cs="Times New Roman"/>
          <w:bCs/>
          <w:spacing w:val="0"/>
        </w:rPr>
        <w:t xml:space="preserve"> « devant le Trône »</w:t>
      </w:r>
    </w:p>
    <w:p w14:paraId="110323C8" w14:textId="77777777" w:rsidR="00CB04F1" w:rsidRPr="00510C67" w:rsidRDefault="00CB04F1" w:rsidP="00CB04F1">
      <w:pPr>
        <w:pStyle w:val="ListParagraph"/>
        <w:numPr>
          <w:ilvl w:val="0"/>
          <w:numId w:val="3"/>
        </w:numPr>
        <w:spacing w:before="31" w:after="0" w:line="240" w:lineRule="auto"/>
        <w:rPr>
          <w:rFonts w:ascii="Times New Roman" w:eastAsia="Georgia" w:hAnsi="Times New Roman" w:cs="Times New Roman"/>
          <w:bCs/>
          <w:spacing w:val="0"/>
        </w:rPr>
      </w:pPr>
      <w:r w:rsidRPr="00510C67">
        <w:rPr>
          <w:rFonts w:ascii="Times New Roman" w:eastAsia="Georgia" w:hAnsi="Times New Roman" w:cs="Times New Roman"/>
          <w:bCs/>
          <w:spacing w:val="0"/>
        </w:rPr>
        <w:t>Le Grand Chemin de Sainteté</w:t>
      </w:r>
    </w:p>
    <w:p w14:paraId="408076C3" w14:textId="77777777" w:rsidR="00CB04F1" w:rsidRPr="00510C67" w:rsidRDefault="00CB04F1" w:rsidP="00CB04F1">
      <w:pPr>
        <w:pStyle w:val="ListParagraph"/>
        <w:numPr>
          <w:ilvl w:val="0"/>
          <w:numId w:val="3"/>
        </w:numPr>
        <w:spacing w:before="31" w:after="0" w:line="240" w:lineRule="auto"/>
        <w:rPr>
          <w:rFonts w:ascii="Times New Roman" w:eastAsia="Georgia" w:hAnsi="Times New Roman" w:cs="Times New Roman"/>
          <w:bCs/>
          <w:spacing w:val="0"/>
        </w:rPr>
      </w:pPr>
      <w:r w:rsidRPr="00510C67">
        <w:rPr>
          <w:rFonts w:ascii="Times New Roman" w:eastAsia="Georgia" w:hAnsi="Times New Roman" w:cs="Times New Roman"/>
          <w:bCs/>
          <w:spacing w:val="0"/>
        </w:rPr>
        <w:t>A la Gloire de Dieu</w:t>
      </w:r>
    </w:p>
    <w:p w14:paraId="1B58FF25" w14:textId="77777777" w:rsidR="00CB04F1" w:rsidRPr="00CB04F1" w:rsidRDefault="00CB04F1" w:rsidP="00CB04F1">
      <w:pPr>
        <w:spacing w:before="31" w:after="0" w:line="240" w:lineRule="auto"/>
        <w:rPr>
          <w:rFonts w:ascii="Times New Roman" w:eastAsia="Georgia" w:hAnsi="Times New Roman" w:cs="Times New Roman"/>
          <w:b/>
        </w:rPr>
      </w:pPr>
    </w:p>
    <w:p w14:paraId="308C9D92" w14:textId="77777777"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Les Ecritures montrent qu’il y a trois chemins (ou voies). L’un est large. Il mène à la destruction et contraste avec le chemin étroit qui mène à la vie. Dans l’avenir, durant le Royaume Millénaire, un grand chemin de sainteté sera ouvert, sur lequel il sera aisé de marcher.</w:t>
      </w:r>
    </w:p>
    <w:p w14:paraId="1D85B38C" w14:textId="568644D8"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Jésus parla des deux premiers chemins et dit : « Entrez par la porte étroite. Car large est la porte, spacieux est le chemin qui mènent à la perdition, et il y en a beaucoup qui entrent par là. Mais étroite est la porte, resserré le chemin qui mènent à la vie, et il y en a peu qui les trouvent » (Mt. 7 : 13, 14). A propos du troisième chemin, dans le Royaume Millénaire, nous lisons en Esaïe : « Il y aura là un chemin frayé, une route, qu'on appellera la voie sainte ; nul impur n'y passera ; elle sera pour eux seuls ; ceux qui la suivront, même les insensés, ne pourront s'égarer. Sur cette route, point de lion ; nulle bête féroce ne la prendra, nulle ne s'y rencontrera ; les délivrés y marcheront » (Esaïe 35 : 8, 9)</w:t>
      </w:r>
    </w:p>
    <w:p w14:paraId="2D45BC9B" w14:textId="77777777" w:rsidR="00510C67" w:rsidRPr="00510C67" w:rsidRDefault="00510C67" w:rsidP="00510C67">
      <w:pPr>
        <w:spacing w:before="60" w:after="0" w:line="240" w:lineRule="auto"/>
        <w:jc w:val="both"/>
        <w:rPr>
          <w:rFonts w:ascii="Times New Roman" w:eastAsia="Georgia" w:hAnsi="Times New Roman" w:cs="Times New Roman"/>
          <w:b/>
          <w:bCs/>
        </w:rPr>
      </w:pPr>
      <w:r w:rsidRPr="00510C67">
        <w:rPr>
          <w:rFonts w:ascii="Times New Roman" w:eastAsia="Georgia" w:hAnsi="Times New Roman" w:cs="Times New Roman"/>
          <w:b/>
          <w:bCs/>
        </w:rPr>
        <w:t>Le Chemin Spacieux qui mène à la Destruction</w:t>
      </w:r>
    </w:p>
    <w:p w14:paraId="6761495E" w14:textId="3076AED1"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Le Chemin Spacieux, qui mène à la destruction, vint à l’existence avec le péché d’Adam. Adam ; et après lui, toute sa race ; se mit à marcher sur cette voie lorsqu’il désobéit à Dieu et fut écarté de l’arbre de vie du Jardin d’Eden (Ge. 3 : 23, 24). La plupart des humains sont sur cette voie. Un bébé est déjà sur ce chemin à sa naissance car il a hérité du péché (Ps. 51 : 5 ou 7, selon les traductions). Après des milliers d’années d’histoire humaine, ce chemin spacieux descendant est devenu de plus en plus glissant à cause du péché et les humains ont, progressive- ment, perdu leurs forces physique et morale. En effet, en dépit des progrès médicaux, il y a peu de gens qui vivent au-delà de cent ans. </w:t>
      </w:r>
    </w:p>
    <w:p w14:paraId="1A488ACB" w14:textId="418D882F"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De plus, le problème est que nous appartenons à une race mourante qui est « aveuglée » par Satan, le « dieu de ce monde » (II Co. 4 : 4). Beaucoup de gens ont essayé de vivre leur vie pour le bien des autres. Leurs efforts sont louables mais le fruit de leurs efforts a été limité dans le temps et le champ d’application. Parfois, même, les meilleurs efforts des hommes, réalisés dans le domaine des sciences et de la technologie ont eu des résultats néfastes. Par exemple, le pesticide DDT aide à contrôler la malaria et le typhus mais il contamine les poissons et l’environnement.  L’automobile a été une bénédiction pour beaucoup mais elle est aussi la cause d’accidents mortels, faisant 43.000 morts par an aux Etats-Unis. L’énergie atomique a été utile en médecine et pour la production d’électricité mais elle a aussi servi à produire la bombe atomique. Le vingtième siècle a amené de nombreuses avancées mais a aussi connu beaucoup de guerres et des génocides qui ont coûté la vie à environ 200 millions de personnes à travers le monde. </w:t>
      </w:r>
    </w:p>
    <w:p w14:paraId="6C0159F2" w14:textId="77777777" w:rsidR="00510C67" w:rsidRPr="00510C67" w:rsidRDefault="00510C67" w:rsidP="00510C67">
      <w:pPr>
        <w:spacing w:before="60" w:after="0" w:line="240" w:lineRule="auto"/>
        <w:jc w:val="both"/>
        <w:rPr>
          <w:rFonts w:ascii="Times New Roman" w:eastAsia="Georgia" w:hAnsi="Times New Roman" w:cs="Times New Roman"/>
          <w:b/>
          <w:bCs/>
        </w:rPr>
      </w:pPr>
      <w:r w:rsidRPr="00510C67">
        <w:rPr>
          <w:rFonts w:ascii="Times New Roman" w:eastAsia="Georgia" w:hAnsi="Times New Roman" w:cs="Times New Roman"/>
          <w:b/>
          <w:bCs/>
        </w:rPr>
        <w:t xml:space="preserve">Peu sont sur l’Etroit Chemin de la Vie Immortelle </w:t>
      </w:r>
    </w:p>
    <w:p w14:paraId="0AE48EB4" w14:textId="3CEF34AD"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L’Age de l’Evangile a mis en lumière le moyen d’échapper au chemin spacieux qui mène à la destruction. Par sa mort, notre Seigneur Jésus a ouvert « un chemin nouveau et vivant » (Hé. 10 : 20), et « a mis en évidence la vie et l'immortalité par l'Évangile » (II Ti. 1 : 10).</w:t>
      </w:r>
    </w:p>
    <w:p w14:paraId="7D43578B" w14:textId="18EFE0D8"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Grâce au sacrifice de Jésus, mort en rançon pour tous, ceux qui sont, maintenant, sur le chemin spacieux, seront réveillés à une vie humaine, dans le Royaume. En effet, David dit : « Tu (Dieu) fais retourner l'homme à la poussière, et tu dis : </w:t>
      </w:r>
      <w:proofErr w:type="spellStart"/>
      <w:r w:rsidRPr="00510C67">
        <w:rPr>
          <w:rFonts w:ascii="Times New Roman" w:eastAsia="Georgia" w:hAnsi="Times New Roman" w:cs="Times New Roman"/>
        </w:rPr>
        <w:t>Etres</w:t>
      </w:r>
      <w:proofErr w:type="spellEnd"/>
      <w:r w:rsidRPr="00510C67">
        <w:rPr>
          <w:rFonts w:ascii="Times New Roman" w:eastAsia="Georgia" w:hAnsi="Times New Roman" w:cs="Times New Roman"/>
        </w:rPr>
        <w:t xml:space="preserve"> humains, retournez » (Ps. 90 : 3).</w:t>
      </w:r>
    </w:p>
    <w:p w14:paraId="1B826CA1" w14:textId="7C259089" w:rsidR="00510C67" w:rsidRPr="00510C67" w:rsidRDefault="00510C67" w:rsidP="00510C67">
      <w:pPr>
        <w:spacing w:before="60" w:after="0" w:line="240" w:lineRule="auto"/>
        <w:jc w:val="both"/>
        <w:rPr>
          <w:rFonts w:ascii="Times New Roman" w:eastAsia="Georgia" w:hAnsi="Times New Roman" w:cs="Times New Roman"/>
        </w:rPr>
      </w:pPr>
      <w:r>
        <w:rPr>
          <w:rFonts w:ascii="Times New Roman" w:eastAsia="Georgia" w:hAnsi="Times New Roman" w:cs="Times New Roman"/>
        </w:rPr>
        <w:t>57</w:t>
      </w:r>
    </w:p>
    <w:p w14:paraId="758E1D26" w14:textId="77777777"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lastRenderedPageBreak/>
        <w:t>Le « chemin vivant » qui mène à une vie céleste et immortelle, est un chemin étroit et peu le suivent. Ce chemin est si étroit que beaucoup préfèrent rester sur le chemin spacieux car « […] étroite est la porte et resserré le chemin qui mènent à la vie, et il y en a peu qui les trouvent » (Mt. 7 : 14).</w:t>
      </w:r>
    </w:p>
    <w:p w14:paraId="680131A4" w14:textId="73F6C3D2"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La vie, à laquelle le chemin étroit mène, est la forme de vie la plus élevée : la nature divine immortelle. Avoir l’immortalité, c’est avoir une vie, non seulement éternelle, mais une existence qui ne dépend d’aucun facteur extérieur de subsistance pour se poursuivre. Cela veut dire que la mort est impossible pour toute l’éternité. </w:t>
      </w:r>
    </w:p>
    <w:p w14:paraId="10DA3DB8" w14:textId="4B0CCF1C"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Aussi, pour atteindre cette vie, il est requis bien plus que de se repentir de ses péchés et de mener une vie droite. Marcher sur l’étroit chemin exige plus que croire que Jésus est mort pour nos péchés et d’être justifiés par son sang (Ro. 5 : 9). Une fois que nous avons accepté le « salut » de la condamnation en Adam, nous sommes invités à « offrir (nos) corps comme un sacrifice vivant, saint et agréé de Dieu » (Ro. 12 : 1). Jésus dit aussi qu’il faut que celui qui veut venir après lui « se renie lui-même, qu'il se charge de sa croix et qu'il (le) suive » (Mt. 16 : 24).</w:t>
      </w:r>
    </w:p>
    <w:p w14:paraId="1F7E66DB" w14:textId="036352E6"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Nous sommes invités à renoncer à toutes nos possessions et espoirs terrestres et à suivre notre Seigneur sur le chemin du sacrifice de soi. Tous nos biens terrestres deviennent, alors, la possession de notre Seigneur qui nous les redonne pour en faire un test d’intendance qui démontrera notre fidélité (Lu. 16 : 1 - 13). Tous ceux qui veulent marcher sur l’étroit chemin doivent arriver à ne pas aimer « le monde, ni les choses qui sont dans le monde » (I </w:t>
      </w:r>
      <w:proofErr w:type="spellStart"/>
      <w:r w:rsidRPr="00510C67">
        <w:rPr>
          <w:rFonts w:ascii="Times New Roman" w:eastAsia="Georgia" w:hAnsi="Times New Roman" w:cs="Times New Roman"/>
        </w:rPr>
        <w:t>Jn</w:t>
      </w:r>
      <w:proofErr w:type="spellEnd"/>
      <w:r w:rsidRPr="00510C67">
        <w:rPr>
          <w:rFonts w:ascii="Times New Roman" w:eastAsia="Georgia" w:hAnsi="Times New Roman" w:cs="Times New Roman"/>
        </w:rPr>
        <w:t>. 2 : 15).</w:t>
      </w:r>
    </w:p>
    <w:p w14:paraId="6362C09C" w14:textId="55891879"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Le chemin étroit, qui mène à la vie, est difficile parce qu’il y a des ennemis le long du chemin : le monde (I </w:t>
      </w:r>
      <w:proofErr w:type="spellStart"/>
      <w:r w:rsidRPr="00510C67">
        <w:rPr>
          <w:rFonts w:ascii="Times New Roman" w:eastAsia="Georgia" w:hAnsi="Times New Roman" w:cs="Times New Roman"/>
        </w:rPr>
        <w:t>Jn</w:t>
      </w:r>
      <w:proofErr w:type="spellEnd"/>
      <w:r w:rsidRPr="00510C67">
        <w:rPr>
          <w:rFonts w:ascii="Times New Roman" w:eastAsia="Georgia" w:hAnsi="Times New Roman" w:cs="Times New Roman"/>
        </w:rPr>
        <w:t xml:space="preserve">. 2 : 15 ; </w:t>
      </w:r>
      <w:proofErr w:type="spellStart"/>
      <w:r w:rsidRPr="00510C67">
        <w:rPr>
          <w:rFonts w:ascii="Times New Roman" w:eastAsia="Georgia" w:hAnsi="Times New Roman" w:cs="Times New Roman"/>
        </w:rPr>
        <w:t>Ja</w:t>
      </w:r>
      <w:proofErr w:type="spellEnd"/>
      <w:r w:rsidRPr="00510C67">
        <w:rPr>
          <w:rFonts w:ascii="Times New Roman" w:eastAsia="Georgia" w:hAnsi="Times New Roman" w:cs="Times New Roman"/>
        </w:rPr>
        <w:t>. 1 : 27), la chair (Ga.  5 : 17 ; Ro. 7 : 18) et le diable (I Pi. 5 : 8). C’est par ces difficultés, cependant, que Dieu sépare</w:t>
      </w:r>
      <w:r>
        <w:rPr>
          <w:rFonts w:ascii="Times New Roman" w:eastAsia="Georgia" w:hAnsi="Times New Roman" w:cs="Times New Roman"/>
        </w:rPr>
        <w:t xml:space="preserve"> </w:t>
      </w:r>
      <w:r w:rsidRPr="00510C67">
        <w:rPr>
          <w:rFonts w:ascii="Times New Roman" w:eastAsia="Georgia" w:hAnsi="Times New Roman" w:cs="Times New Roman"/>
        </w:rPr>
        <w:t>les uns des autres, et affine les membres du « peuple acquis » pour être « cohéritiers de Christ » (I Pi. 2 : 9 ; Ro. 8 : 17). Jésus, connaissant la difficulté du chemin, nous a laissé des paroles d’encouragement : « Vous aurez des tribulations dans le monde ; mais prenez courage, j'ai vaincu le monde » (</w:t>
      </w:r>
      <w:proofErr w:type="spellStart"/>
      <w:r w:rsidRPr="00510C67">
        <w:rPr>
          <w:rFonts w:ascii="Times New Roman" w:eastAsia="Georgia" w:hAnsi="Times New Roman" w:cs="Times New Roman"/>
        </w:rPr>
        <w:t>Jn</w:t>
      </w:r>
      <w:proofErr w:type="spellEnd"/>
      <w:r w:rsidRPr="00510C67">
        <w:rPr>
          <w:rFonts w:ascii="Times New Roman" w:eastAsia="Georgia" w:hAnsi="Times New Roman" w:cs="Times New Roman"/>
        </w:rPr>
        <w:t>. 16 : 33).</w:t>
      </w:r>
    </w:p>
    <w:p w14:paraId="5E84114A" w14:textId="77777777" w:rsidR="00510C67" w:rsidRPr="00510C67" w:rsidRDefault="00510C67" w:rsidP="00510C67">
      <w:pPr>
        <w:spacing w:before="60" w:after="0" w:line="240" w:lineRule="auto"/>
        <w:jc w:val="both"/>
        <w:rPr>
          <w:rFonts w:ascii="Times New Roman" w:eastAsia="Georgia" w:hAnsi="Times New Roman" w:cs="Times New Roman"/>
          <w:b/>
          <w:bCs/>
        </w:rPr>
      </w:pPr>
      <w:r w:rsidRPr="00510C67">
        <w:rPr>
          <w:rFonts w:ascii="Times New Roman" w:eastAsia="Georgia" w:hAnsi="Times New Roman" w:cs="Times New Roman"/>
          <w:b/>
          <w:bCs/>
        </w:rPr>
        <w:t>Le Chemin qui mène à la Gloire</w:t>
      </w:r>
    </w:p>
    <w:p w14:paraId="0B981DF3" w14:textId="578FA6CD"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Quelle espérance magnifique ! Oserions-nous aspirer à une telle gloire ? Nous ne le pourrions pas sans une claire et ferme invitation. </w:t>
      </w:r>
    </w:p>
    <w:p w14:paraId="65C1B37D" w14:textId="09AC2950"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A l’origine, seul Dieu était immortel. Puis, Dieu, éleva Jésus à l’immortalité, la nature divine, lorsqu’il le ressuscita. Jésus est donc « l'empreinte » ou « l’image, de la personne de Dieu » (Hé.  1 : 2 - 4). « Car, comme le Père a la vie en lui-même, ainsi il a donné au Fils d'avoir la vie en lui-même » (</w:t>
      </w:r>
      <w:proofErr w:type="spellStart"/>
      <w:r w:rsidRPr="00510C67">
        <w:rPr>
          <w:rFonts w:ascii="Times New Roman" w:eastAsia="Georgia" w:hAnsi="Times New Roman" w:cs="Times New Roman"/>
        </w:rPr>
        <w:t>Jn</w:t>
      </w:r>
      <w:proofErr w:type="spellEnd"/>
      <w:r w:rsidRPr="00510C67">
        <w:rPr>
          <w:rFonts w:ascii="Times New Roman" w:eastAsia="Georgia" w:hAnsi="Times New Roman" w:cs="Times New Roman"/>
        </w:rPr>
        <w:t>. 5 : 26). Les membres du petit troupeau de vainqueurs sont les seuls autres à qui il a été promis de devenir « participants de la nature divine » (II Pi. 1 : 4).</w:t>
      </w:r>
    </w:p>
    <w:p w14:paraId="530FB5CD" w14:textId="5DFDAD1F"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Bien que nous ne sachions pas à quoi ressemble un être divin, nous savons que « nous serons semblables à lui (Jésus), parce que nous le verrons tel qu'il est » (I </w:t>
      </w:r>
      <w:proofErr w:type="spellStart"/>
      <w:r w:rsidRPr="00510C67">
        <w:rPr>
          <w:rFonts w:ascii="Times New Roman" w:eastAsia="Georgia" w:hAnsi="Times New Roman" w:cs="Times New Roman"/>
        </w:rPr>
        <w:t>Jn</w:t>
      </w:r>
      <w:proofErr w:type="spellEnd"/>
      <w:r w:rsidRPr="00510C67">
        <w:rPr>
          <w:rFonts w:ascii="Times New Roman" w:eastAsia="Georgia" w:hAnsi="Times New Roman" w:cs="Times New Roman"/>
        </w:rPr>
        <w:t>. 3 : 2). Jésus, dans sa prière au Père, exprima le désir que la « gloire » qu’il recevrait soit partagée par ses fidèles disciples (</w:t>
      </w:r>
      <w:proofErr w:type="spellStart"/>
      <w:r w:rsidRPr="00510C67">
        <w:rPr>
          <w:rFonts w:ascii="Times New Roman" w:eastAsia="Georgia" w:hAnsi="Times New Roman" w:cs="Times New Roman"/>
        </w:rPr>
        <w:t>Jn</w:t>
      </w:r>
      <w:proofErr w:type="spellEnd"/>
      <w:r w:rsidRPr="00510C67">
        <w:rPr>
          <w:rFonts w:ascii="Times New Roman" w:eastAsia="Georgia" w:hAnsi="Times New Roman" w:cs="Times New Roman"/>
        </w:rPr>
        <w:t xml:space="preserve"> 17 : 22 - 24). Cette « espérance de la gloire » est un « mystère » pour les gens du monde (Col. 1 : 27), mais les croyants sont appelés à partager « sa gloire éternelle » (I Pi. 5 : 10), qui est « la gloire de notre Seigneur Jésus Christ » (II Th. 2 : 14). Toutes les afflictions présentes paraîtront légères comparées au « poids éternel de gloire » que nous aurons si nous sommes fidèles (II Co. 4 : 17, 18).</w:t>
      </w:r>
    </w:p>
    <w:p w14:paraId="1CBE48D3" w14:textId="46C9A088" w:rsid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Cette « espérance de gloire » est, en fait, la seule offre de vie durant notre Age de l’Evangile. Cependant, l’étroit chemin qui mène à la vie peut aussi être appelé un chemin de mort puisque son prix n’est gagné que par le sacrifice de la nature humaine justifiée. En effet, la </w:t>
      </w:r>
    </w:p>
    <w:p w14:paraId="402065E3" w14:textId="0CA970D1" w:rsidR="00510C67" w:rsidRPr="00510C67" w:rsidRDefault="00510C67" w:rsidP="00510C67">
      <w:pPr>
        <w:spacing w:before="60" w:after="0" w:line="240" w:lineRule="auto"/>
        <w:jc w:val="both"/>
        <w:rPr>
          <w:rFonts w:ascii="Times New Roman" w:eastAsia="Georgia" w:hAnsi="Times New Roman" w:cs="Times New Roman"/>
        </w:rPr>
      </w:pPr>
      <w:r>
        <w:rPr>
          <w:rFonts w:ascii="Times New Roman" w:eastAsia="Georgia" w:hAnsi="Times New Roman" w:cs="Times New Roman"/>
        </w:rPr>
        <w:t>58</w:t>
      </w:r>
    </w:p>
    <w:p w14:paraId="4AFC87D7" w14:textId="71F205A7" w:rsidR="00510C67" w:rsidRPr="00510C67" w:rsidRDefault="00510C67" w:rsidP="00510C67">
      <w:pPr>
        <w:spacing w:before="60" w:after="0" w:line="240" w:lineRule="auto"/>
        <w:jc w:val="both"/>
        <w:rPr>
          <w:rFonts w:ascii="Times New Roman" w:eastAsia="Georgia" w:hAnsi="Times New Roman" w:cs="Times New Roman"/>
        </w:rPr>
      </w:pPr>
      <w:r w:rsidRPr="00510C67">
        <w:rPr>
          <w:rFonts w:ascii="Times New Roman" w:eastAsia="Georgia" w:hAnsi="Times New Roman" w:cs="Times New Roman"/>
        </w:rPr>
        <w:t xml:space="preserve">nature humaine, non justifiée en Christ, est condamnée à mort par Adam, et ne peut donc être sacrifiée. Ainsi, ce qui est sacrifié est la vie humaine parfaite que les fidèles disciples de Jésus auraient eue, sur Terre, dans le Royaume.  Bien que le sacrifice de Jésus soit tout à fait suffisant pour donner la vie à l’humanité, les fidèles disciples sont invités à devenir </w:t>
      </w:r>
      <w:proofErr w:type="spellStart"/>
      <w:r w:rsidRPr="00510C67">
        <w:rPr>
          <w:rFonts w:ascii="Times New Roman" w:eastAsia="Georgia" w:hAnsi="Times New Roman" w:cs="Times New Roman"/>
        </w:rPr>
        <w:t>cosacrificateurs</w:t>
      </w:r>
      <w:proofErr w:type="spellEnd"/>
      <w:r w:rsidRPr="00510C67">
        <w:rPr>
          <w:rFonts w:ascii="Times New Roman" w:eastAsia="Georgia" w:hAnsi="Times New Roman" w:cs="Times New Roman"/>
        </w:rPr>
        <w:t xml:space="preserve"> avec Christ pour pouvoir, aussi, être ses « cohéritiers » (Ro.  8 : 17).</w:t>
      </w:r>
    </w:p>
    <w:p w14:paraId="54F41DFE" w14:textId="57BB135B"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lastRenderedPageBreak/>
        <w:t>Ainsi, alors que les hommes meurent avec Adam, les membres du « petit troupeau » meurent avec Christ et hériteront la nature divine. « Si nous sommes morts avec lui (Christ), nous vivrons aussi avec lui ; si nous persévérons, nous régnerons aussi avec lui » (II Ti. 2 : 11, 12). En effet, Jésus dit à chacun de ceux qui le suivent : « Sois fidèle jusqu'à la mort, et je te donnerai la couronne de vie » (</w:t>
      </w:r>
      <w:proofErr w:type="spellStart"/>
      <w:r w:rsidRPr="00510C67">
        <w:rPr>
          <w:rFonts w:ascii="Times New Roman" w:eastAsia="Georgia" w:hAnsi="Times New Roman" w:cs="Times New Roman"/>
        </w:rPr>
        <w:t>Ap</w:t>
      </w:r>
      <w:proofErr w:type="spellEnd"/>
      <w:r w:rsidRPr="00510C67">
        <w:rPr>
          <w:rFonts w:ascii="Times New Roman" w:eastAsia="Georgia" w:hAnsi="Times New Roman" w:cs="Times New Roman"/>
        </w:rPr>
        <w:t xml:space="preserve">. 2 : 10). Alors, sera accompli le but pour lequel le « petit troupeau » a souffert et est mort avec Jésus. Revêtus de gloire et de puissance, les membres de l’Eglise seront prêts à assister Jésus dans le rétablissement et la bénédiction du reste du monde durant le Royaume Millénaire. </w:t>
      </w:r>
    </w:p>
    <w:p w14:paraId="342F7FC7" w14:textId="26D9B61D" w:rsidR="00510C67" w:rsidRPr="00510C67" w:rsidRDefault="00510C67" w:rsidP="00510C67">
      <w:pPr>
        <w:spacing w:before="60" w:after="0" w:line="240" w:lineRule="auto"/>
        <w:jc w:val="both"/>
        <w:rPr>
          <w:rFonts w:ascii="Times New Roman" w:eastAsia="Georgia" w:hAnsi="Times New Roman" w:cs="Times New Roman"/>
          <w:b/>
          <w:bCs/>
        </w:rPr>
      </w:pPr>
      <w:r w:rsidRPr="00510C67">
        <w:rPr>
          <w:rFonts w:ascii="Times New Roman" w:eastAsia="Georgia" w:hAnsi="Times New Roman" w:cs="Times New Roman"/>
          <w:b/>
          <w:bCs/>
        </w:rPr>
        <w:t xml:space="preserve">Sur le Trône </w:t>
      </w:r>
      <w:r w:rsidR="00C4501A">
        <w:rPr>
          <w:rFonts w:ascii="Times New Roman" w:eastAsia="Georgia" w:hAnsi="Times New Roman" w:cs="Times New Roman"/>
          <w:b/>
          <w:bCs/>
        </w:rPr>
        <w:t>ou</w:t>
      </w:r>
      <w:r w:rsidRPr="00510C67">
        <w:rPr>
          <w:rFonts w:ascii="Times New Roman" w:eastAsia="Georgia" w:hAnsi="Times New Roman" w:cs="Times New Roman"/>
          <w:b/>
          <w:bCs/>
        </w:rPr>
        <w:t xml:space="preserve"> « devant le Trône »</w:t>
      </w:r>
    </w:p>
    <w:p w14:paraId="1D45BB5A" w14:textId="41DD3A60"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Est-ce que tous les chrétiens réussiront à s’asseoir sur le Trône de Gloire ? Le chemin qui mène à la gloire céleste commence dans l’esprit transformé, qui est le germe de la « nouvelle créature ». C’est un combat. Comme le dit l’apôtre Paul aux Romains : « Si vous vivez selon la chair, vous mourrez ; mais si par l'Esprit vous faites mourir les actions du corps, vous vivrez » (Ro.  8 : 13, 14). Se laisser aller aux aspirations et plaisirs humains aux dépens de la nouvelle créature spirituelle équivaut à reprendre le sacrifice de notre corps qui était considéré comme mort. </w:t>
      </w:r>
    </w:p>
    <w:p w14:paraId="5751156F" w14:textId="5A88A677"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Certains essaient de prendre une voie du milieu. Ils tentent de garder la faveur de Dieu tout en voulant, aussi, « être ami du monde » (</w:t>
      </w:r>
      <w:proofErr w:type="spellStart"/>
      <w:r w:rsidRPr="00510C67">
        <w:rPr>
          <w:rFonts w:ascii="Times New Roman" w:eastAsia="Georgia" w:hAnsi="Times New Roman" w:cs="Times New Roman"/>
        </w:rPr>
        <w:t>Ja</w:t>
      </w:r>
      <w:proofErr w:type="spellEnd"/>
      <w:r w:rsidRPr="00510C67">
        <w:rPr>
          <w:rFonts w:ascii="Times New Roman" w:eastAsia="Georgia" w:hAnsi="Times New Roman" w:cs="Times New Roman"/>
        </w:rPr>
        <w:t xml:space="preserve">. 4 : 4 ; I </w:t>
      </w:r>
      <w:proofErr w:type="spellStart"/>
      <w:r w:rsidRPr="00510C67">
        <w:rPr>
          <w:rFonts w:ascii="Times New Roman" w:eastAsia="Georgia" w:hAnsi="Times New Roman" w:cs="Times New Roman"/>
        </w:rPr>
        <w:t>Jn</w:t>
      </w:r>
      <w:proofErr w:type="spellEnd"/>
      <w:r w:rsidRPr="00510C67">
        <w:rPr>
          <w:rFonts w:ascii="Times New Roman" w:eastAsia="Georgia" w:hAnsi="Times New Roman" w:cs="Times New Roman"/>
        </w:rPr>
        <w:t>.  2 : 15), étant vaincus par l’attrait du monde, leur propre chair et le Diable. Notre Père livre</w:t>
      </w:r>
      <w:r>
        <w:rPr>
          <w:rFonts w:ascii="Times New Roman" w:eastAsia="Georgia" w:hAnsi="Times New Roman" w:cs="Times New Roman"/>
        </w:rPr>
        <w:t xml:space="preserve"> </w:t>
      </w:r>
      <w:r w:rsidRPr="00510C67">
        <w:rPr>
          <w:rFonts w:ascii="Times New Roman" w:eastAsia="Georgia" w:hAnsi="Times New Roman" w:cs="Times New Roman"/>
        </w:rPr>
        <w:t>de telles personnes à Satan « pour la destruction de la chair, afin que l'esprit soit sauvé au jour du Seigneur Jésus » (I Co. 5 : 5). S’ils réagissent correctement aux expériences qu’ils auront et décident fermement de suivre Jésus, ils seront sauvés pour devenir des êtres spirituels comme les anges. Cependant, au lieu de s’asseoir sur le Trône avec Jésus, ils seront « devant le trône », tenant des « palmes dans leurs mains » ; ce qui représente, toutefois, leur victoire. (</w:t>
      </w:r>
      <w:proofErr w:type="spellStart"/>
      <w:r w:rsidRPr="00510C67">
        <w:rPr>
          <w:rFonts w:ascii="Times New Roman" w:eastAsia="Georgia" w:hAnsi="Times New Roman" w:cs="Times New Roman"/>
        </w:rPr>
        <w:t>Ap</w:t>
      </w:r>
      <w:proofErr w:type="spellEnd"/>
      <w:r w:rsidRPr="00510C67">
        <w:rPr>
          <w:rFonts w:ascii="Times New Roman" w:eastAsia="Georgia" w:hAnsi="Times New Roman" w:cs="Times New Roman"/>
        </w:rPr>
        <w:t>. 3 : 21 ; 7 : 9 - 17).</w:t>
      </w:r>
    </w:p>
    <w:p w14:paraId="5CB021BC" w14:textId="3C35F6C9"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Oui, le chemin étroit est difficile, accidenté, et escarpé mais le Seigneur nous a fait cette promesse : « Ma grâce te suffit, car ma puissance s'accomplit dans la faiblesse » (II Co. 12 : 9). Aussi, « approchons-nous donc avec assurance du trône de la grâce » (Hé. 4 : 16) pour obtenir de l’aide et des forces. Si les épreuves, sur cet étroit chemin, sont bien utilisées, elles nous aideront à nous sanctifier, nous affiner et nous préparer pour recevoir la nature divine et « la couronne incorruptible de la gloire » (I Pi. 5 : 4).</w:t>
      </w:r>
    </w:p>
    <w:p w14:paraId="6C0AFE0A" w14:textId="77777777" w:rsidR="00510C67" w:rsidRPr="00510C67" w:rsidRDefault="00510C67" w:rsidP="00510C67">
      <w:pPr>
        <w:spacing w:before="60" w:after="0" w:line="240" w:lineRule="auto"/>
        <w:jc w:val="both"/>
        <w:rPr>
          <w:rFonts w:ascii="Times New Roman" w:eastAsia="Georgia" w:hAnsi="Times New Roman" w:cs="Times New Roman"/>
          <w:b/>
          <w:bCs/>
        </w:rPr>
      </w:pPr>
      <w:r w:rsidRPr="00510C67">
        <w:rPr>
          <w:rFonts w:ascii="Times New Roman" w:eastAsia="Georgia" w:hAnsi="Times New Roman" w:cs="Times New Roman"/>
          <w:b/>
          <w:bCs/>
        </w:rPr>
        <w:t>Le Grand Chemin de Sainteté</w:t>
      </w:r>
    </w:p>
    <w:p w14:paraId="7CC0B02D" w14:textId="5B940914"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Le chemin étroit de notre Age, s’il est difficile, offre, cependant, une glorieuse récompense aux vainqueurs. En comparaison, le chemin ouvert dans le Royaume, sera beaucoup plus aisé. Esaïe dit : « Il y aura là un chemin frayé, une route, qu'on appellera la voie sainte » (Es. 35 : 8). Le chemin étroit exige le sacrifice des espérances humaines normales et légitimes. Sur la « voie sainte », le but sera de rétablir l’humanité à la perfection humaine originelle, comme celle qu’Adam possédait, qui était à l’image de Dieu. Les hommes devront donc obéir et renoncer au péché pour y arriver. </w:t>
      </w:r>
    </w:p>
    <w:p w14:paraId="0733B9F1" w14:textId="4CAD0C3D"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Ce grand chemin sera pour tous ceux qui souhaiteront progresser vers la sainteté. Ceci est bien décrit dans Esaïe 35 : 8 : </w:t>
      </w:r>
    </w:p>
    <w:p w14:paraId="6671154F" w14:textId="40D99361" w:rsid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 Il y aura là un chemin frayé, une route, qu'on appellera la voie sainte ; nul impur n'y passera ; elle sera pour eux seuls ; ceux qui la </w:t>
      </w:r>
      <w:r w:rsidR="00C4501A">
        <w:rPr>
          <w:rFonts w:ascii="Times New Roman" w:eastAsia="Georgia" w:hAnsi="Times New Roman" w:cs="Times New Roman"/>
        </w:rPr>
        <w:t>s</w:t>
      </w:r>
      <w:r w:rsidRPr="00510C67">
        <w:rPr>
          <w:rFonts w:ascii="Times New Roman" w:eastAsia="Georgia" w:hAnsi="Times New Roman" w:cs="Times New Roman"/>
        </w:rPr>
        <w:t>uivront, même les</w:t>
      </w:r>
    </w:p>
    <w:p w14:paraId="46B006F2" w14:textId="366D6BB7" w:rsidR="00D05904" w:rsidRPr="00510C67" w:rsidRDefault="00D05904" w:rsidP="00D05904">
      <w:pPr>
        <w:spacing w:before="60" w:after="0" w:line="240" w:lineRule="auto"/>
        <w:jc w:val="both"/>
        <w:rPr>
          <w:rFonts w:ascii="Times New Roman" w:eastAsia="Georgia" w:hAnsi="Times New Roman" w:cs="Times New Roman"/>
        </w:rPr>
      </w:pPr>
      <w:r>
        <w:rPr>
          <w:rFonts w:ascii="Times New Roman" w:eastAsia="Georgia" w:hAnsi="Times New Roman" w:cs="Times New Roman"/>
        </w:rPr>
        <w:t>59</w:t>
      </w:r>
    </w:p>
    <w:p w14:paraId="1B4B71D6" w14:textId="77777777" w:rsidR="00510C67" w:rsidRPr="00510C67" w:rsidRDefault="00510C67" w:rsidP="00D05904">
      <w:pPr>
        <w:spacing w:before="60" w:after="0" w:line="240" w:lineRule="auto"/>
        <w:jc w:val="both"/>
        <w:rPr>
          <w:rFonts w:ascii="Times New Roman" w:eastAsia="Georgia" w:hAnsi="Times New Roman" w:cs="Times New Roman"/>
        </w:rPr>
      </w:pPr>
      <w:r w:rsidRPr="00510C67">
        <w:rPr>
          <w:rFonts w:ascii="Times New Roman" w:eastAsia="Georgia" w:hAnsi="Times New Roman" w:cs="Times New Roman"/>
        </w:rPr>
        <w:t xml:space="preserve">insensés, ne pourront s’égarer. » </w:t>
      </w:r>
    </w:p>
    <w:p w14:paraId="385AD511" w14:textId="77777777"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A la fin du chemin, les impurs seront devenus purs. Les gens, tout comme la Terre physique, seront guéris. Alors, « le boiteux sautera comme un cerf, et la langue du muet éclatera de joie. Car des eaux jailliront dans le désert, et des ruisseaux dans la solitude (le désert) » (Es. 35 : 6). Tous connaîtront Dieu, « depuis le plus petit jusqu'au plus grand » (</w:t>
      </w:r>
      <w:proofErr w:type="spellStart"/>
      <w:r w:rsidRPr="00510C67">
        <w:rPr>
          <w:rFonts w:ascii="Times New Roman" w:eastAsia="Georgia" w:hAnsi="Times New Roman" w:cs="Times New Roman"/>
        </w:rPr>
        <w:t>Jé</w:t>
      </w:r>
      <w:proofErr w:type="spellEnd"/>
      <w:r w:rsidRPr="00510C67">
        <w:rPr>
          <w:rFonts w:ascii="Times New Roman" w:eastAsia="Georgia" w:hAnsi="Times New Roman" w:cs="Times New Roman"/>
        </w:rPr>
        <w:t>. 31 : 34) parce que « la terre sera remplie de la connaissance de l'Éternel, comme le fond de la mer par les eaux qui le couvrent » (Es.  11 : 9).</w:t>
      </w:r>
    </w:p>
    <w:p w14:paraId="0FACBB1B" w14:textId="7979A6C5"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Le bénéfice complet de la « rançon pour tous » sera étendu à chacun sur la voie de sainteté. Les humains auront aussi un « sacerdoce royal » ; les membres de l’Eglise ; qui s’occuperont d’eux avec compassion (I Pi. 2 : 9) pour les guider. Certains chrétiens confondent cette voie sainte du Royaume Millénaire avec le chemin étroit de l’Age de l’Evangile qui sont totalement séparés et différents. Ceux qui </w:t>
      </w:r>
      <w:r w:rsidRPr="00510C67">
        <w:rPr>
          <w:rFonts w:ascii="Times New Roman" w:eastAsia="Georgia" w:hAnsi="Times New Roman" w:cs="Times New Roman"/>
        </w:rPr>
        <w:lastRenderedPageBreak/>
        <w:t xml:space="preserve">seront fidèles et qui auront marché sur l’étroit chemin, aideront toutes les nations sur la voie sainte ouverte durant le Royaume. </w:t>
      </w:r>
    </w:p>
    <w:p w14:paraId="7092AAAF" w14:textId="10BE9A91"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Esaïe décrit cette voie en un langage symbolique et dit : « Sur cette route, point de lion ; nulle bête féroce ne la prendra, nulle ne s'y rencontrera » (Es. 35 : 9). Maintenant, le Diable est comme « un lion rugissant, cherchant qui il dévorera » (I Pi. 5 : 8) des fidèles qu’il aura piégés. Dans le Royaume, Satan n’influencera plus l’opinion publique, les media, le domaine des divertissements, les affaires, etc. car il sera lié (</w:t>
      </w:r>
      <w:proofErr w:type="spellStart"/>
      <w:r w:rsidRPr="00510C67">
        <w:rPr>
          <w:rFonts w:ascii="Times New Roman" w:eastAsia="Georgia" w:hAnsi="Times New Roman" w:cs="Times New Roman"/>
        </w:rPr>
        <w:t>Ap</w:t>
      </w:r>
      <w:proofErr w:type="spellEnd"/>
      <w:r w:rsidRPr="00510C67">
        <w:rPr>
          <w:rFonts w:ascii="Times New Roman" w:eastAsia="Georgia" w:hAnsi="Times New Roman" w:cs="Times New Roman"/>
        </w:rPr>
        <w:t>. 20 : 1 - 3).</w:t>
      </w:r>
    </w:p>
    <w:p w14:paraId="1515610A" w14:textId="79F82209"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L’UNICEF agit en faveur des enfants dans le monde entier.  Habitat pour l’Humanité construit des maisons pour des familles dans le besoin. Greenpeace travaille pour la préservation de l’environnement. L’organisation Mondiale pour la Santé s’occupe des crises sanitaires dans le monde. Tous font de nobles efforts qui ont, cependant, des succès limités. Dans</w:t>
      </w:r>
      <w:r w:rsidR="00D05904">
        <w:rPr>
          <w:rFonts w:ascii="Times New Roman" w:eastAsia="Georgia" w:hAnsi="Times New Roman" w:cs="Times New Roman"/>
        </w:rPr>
        <w:t xml:space="preserve"> </w:t>
      </w:r>
      <w:r w:rsidRPr="00510C67">
        <w:rPr>
          <w:rFonts w:ascii="Times New Roman" w:eastAsia="Georgia" w:hAnsi="Times New Roman" w:cs="Times New Roman"/>
        </w:rPr>
        <w:t xml:space="preserve">le Royaume Millénaire, tous les problèmes humains seront résolus.  Les gens nobles, qui essaient, maintenant, d’aider leurs semblables en soutenant des causes dignes, verront, finalement, leurs espoirs réalisés et tout tort arrangé. De telles personnes feront de rapides progrès sur la voie sainte et seront ravies des résultats obtenus dans le Royaume. </w:t>
      </w:r>
    </w:p>
    <w:p w14:paraId="7038695D" w14:textId="60D540E3"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Esaïe dit que « nulle bête féroce » ne prendra la « voie sainte » (Es. 35 : 9). Ceci signifie qu’aucun gouvernement bestial, ou corporation gigantesque dont le but égoïste va à l’encontre du bien général, ne seront tolérés car Dieu dit : « Il ne se fera ni tort ni dommage sur toute ma montagne (Royaume) sainte » (Es. 11 : 9). Les mauvaises habitudes et les mauvais caractères devront changer. Il n’y aura rien qui pourra faire chuter celui qui voudra progresser et chaque progrès sera récompensé. « Préparez un chemin pour le peuple ! Frayez, frayez la route, ôtez les pierres ! Élevez une bannière vers les peuples ! » (Es.  62 : 10).</w:t>
      </w:r>
    </w:p>
    <w:p w14:paraId="3F2EFF7C" w14:textId="77777777" w:rsidR="00510C67" w:rsidRPr="00D05904" w:rsidRDefault="00510C67" w:rsidP="00D05904">
      <w:pPr>
        <w:spacing w:before="60" w:after="0" w:line="240" w:lineRule="auto"/>
        <w:jc w:val="both"/>
        <w:rPr>
          <w:rFonts w:ascii="Times New Roman" w:eastAsia="Georgia" w:hAnsi="Times New Roman" w:cs="Times New Roman"/>
          <w:b/>
          <w:bCs/>
        </w:rPr>
      </w:pPr>
      <w:r w:rsidRPr="00D05904">
        <w:rPr>
          <w:rFonts w:ascii="Times New Roman" w:eastAsia="Georgia" w:hAnsi="Times New Roman" w:cs="Times New Roman"/>
          <w:b/>
          <w:bCs/>
        </w:rPr>
        <w:t>A la Gloire de Dieu</w:t>
      </w:r>
    </w:p>
    <w:p w14:paraId="090C04B4" w14:textId="77777777"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Alors que le « chemin étroit » est près de prendre fin, nous prions avec d’autant plus de ferveur pour l’ouverture de la « voie sainte » et pour que la volonté de Dieu « soit faite sur la terre comme au ciel » (Mt.  6 : 10).</w:t>
      </w:r>
    </w:p>
    <w:p w14:paraId="2D1D19E6" w14:textId="4B082153" w:rsidR="00510C67" w:rsidRPr="00510C67"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Les rachetés de l'Éternel retourneront (de la mort) […] avec chants de triomphe, et une joie éternelle couronnera leur tête ; l’allégresse et la joie s'approcheront, la douleur et les gémissements s'enfuiront » (Es.  35 : 10).</w:t>
      </w:r>
    </w:p>
    <w:p w14:paraId="3F9DC70B" w14:textId="11F3589A" w:rsidR="006E5BDB" w:rsidRPr="00CB04F1" w:rsidRDefault="00510C67" w:rsidP="00510C67">
      <w:pPr>
        <w:spacing w:before="31" w:after="0" w:line="240" w:lineRule="auto"/>
        <w:ind w:firstLine="245"/>
        <w:jc w:val="both"/>
        <w:rPr>
          <w:rFonts w:ascii="Times New Roman" w:eastAsia="Georgia" w:hAnsi="Times New Roman" w:cs="Times New Roman"/>
        </w:rPr>
      </w:pPr>
      <w:r w:rsidRPr="00510C67">
        <w:rPr>
          <w:rFonts w:ascii="Times New Roman" w:eastAsia="Georgia" w:hAnsi="Times New Roman" w:cs="Times New Roman"/>
        </w:rPr>
        <w:t xml:space="preserve">Quelle chose magnifique que Jésus ait fourni une « rançon pour tous » ! Bien que le présent étroit chemin soit difficile, il éprouve et prépare les membres du « petit troupeau » au rétablissement du monde à l’état de perfection. Ceux qui ont cette espérance, ont un espoir pour eux-mêmes mais aussi pour le monde. Face à cette espérance, toutes choses sont comme de la boue (Ph. 3 : 8 - 15). </w:t>
      </w:r>
    </w:p>
    <w:sectPr w:rsidR="006E5BDB" w:rsidRPr="00CB04F1" w:rsidSect="00DC74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A5F21" w14:textId="77777777" w:rsidR="00D81DB9" w:rsidRDefault="00D81DB9">
      <w:pPr>
        <w:spacing w:after="0" w:line="240" w:lineRule="auto"/>
      </w:pPr>
      <w:r>
        <w:separator/>
      </w:r>
    </w:p>
  </w:endnote>
  <w:endnote w:type="continuationSeparator" w:id="0">
    <w:p w14:paraId="494DDB0B" w14:textId="77777777" w:rsidR="00D81DB9" w:rsidRDefault="00D8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DD1ED" w14:textId="77777777" w:rsidR="007561D5" w:rsidRDefault="007561D5">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78BEB" w14:textId="77777777" w:rsidR="00D81DB9" w:rsidRDefault="00D81DB9">
      <w:pPr>
        <w:spacing w:after="0" w:line="240" w:lineRule="auto"/>
      </w:pPr>
      <w:r>
        <w:separator/>
      </w:r>
    </w:p>
  </w:footnote>
  <w:footnote w:type="continuationSeparator" w:id="0">
    <w:p w14:paraId="207A9D0C" w14:textId="77777777" w:rsidR="00D81DB9" w:rsidRDefault="00D81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E2B70"/>
    <w:multiLevelType w:val="hybridMultilevel"/>
    <w:tmpl w:val="69D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EE4E4E"/>
    <w:multiLevelType w:val="hybridMultilevel"/>
    <w:tmpl w:val="BC42B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97985"/>
    <w:rsid w:val="000A4F9E"/>
    <w:rsid w:val="000D1DDD"/>
    <w:rsid w:val="00125419"/>
    <w:rsid w:val="001A7691"/>
    <w:rsid w:val="001E3565"/>
    <w:rsid w:val="00355DA5"/>
    <w:rsid w:val="00395C45"/>
    <w:rsid w:val="00442921"/>
    <w:rsid w:val="004D7F85"/>
    <w:rsid w:val="004F1192"/>
    <w:rsid w:val="004F7017"/>
    <w:rsid w:val="005072B2"/>
    <w:rsid w:val="00510C67"/>
    <w:rsid w:val="00562FA2"/>
    <w:rsid w:val="005B6D23"/>
    <w:rsid w:val="005E339F"/>
    <w:rsid w:val="006A0B81"/>
    <w:rsid w:val="006E5BDB"/>
    <w:rsid w:val="007561D5"/>
    <w:rsid w:val="007B5F44"/>
    <w:rsid w:val="007C0493"/>
    <w:rsid w:val="007D3CDD"/>
    <w:rsid w:val="007D4457"/>
    <w:rsid w:val="007D475B"/>
    <w:rsid w:val="0085611B"/>
    <w:rsid w:val="008633CC"/>
    <w:rsid w:val="00877C05"/>
    <w:rsid w:val="008B216C"/>
    <w:rsid w:val="008C1982"/>
    <w:rsid w:val="008E2DA3"/>
    <w:rsid w:val="0091521D"/>
    <w:rsid w:val="009B1CAF"/>
    <w:rsid w:val="009F3B0C"/>
    <w:rsid w:val="00A660E4"/>
    <w:rsid w:val="00AB5409"/>
    <w:rsid w:val="00AD695F"/>
    <w:rsid w:val="00B10087"/>
    <w:rsid w:val="00B747F4"/>
    <w:rsid w:val="00C06C3D"/>
    <w:rsid w:val="00C100EA"/>
    <w:rsid w:val="00C4501A"/>
    <w:rsid w:val="00CA4802"/>
    <w:rsid w:val="00CB04F1"/>
    <w:rsid w:val="00D05904"/>
    <w:rsid w:val="00D42041"/>
    <w:rsid w:val="00D81DB9"/>
    <w:rsid w:val="00DB6B7C"/>
    <w:rsid w:val="00DC7489"/>
    <w:rsid w:val="00E66469"/>
    <w:rsid w:val="00E7225F"/>
    <w:rsid w:val="00F04A13"/>
    <w:rsid w:val="00F24028"/>
    <w:rsid w:val="00F70642"/>
    <w:rsid w:val="00FB3180"/>
    <w:rsid w:val="00FE0675"/>
    <w:rsid w:val="00FE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9097"/>
  <w15:docId w15:val="{F4ACDAB9-D20D-4FA6-9792-15435C0F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6</cp:revision>
  <dcterms:created xsi:type="dcterms:W3CDTF">2020-09-28T13:46:00Z</dcterms:created>
  <dcterms:modified xsi:type="dcterms:W3CDTF">2020-10-14T08:17:00Z</dcterms:modified>
</cp:coreProperties>
</file>